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324" w14:textId="29E54E39" w:rsidR="00A566E1" w:rsidRPr="00A22FDD" w:rsidRDefault="004F5EA5" w:rsidP="00A566E1">
      <w:pPr>
        <w:pStyle w:val="Letterbody"/>
        <w:rPr>
          <w:rFonts w:ascii="Arial" w:hAnsi="Arial"/>
        </w:rPr>
      </w:pPr>
      <w:r w:rsidRPr="00A22FDD">
        <w:rPr>
          <w:rFonts w:ascii="Arial" w:hAnsi="Arial"/>
          <w:lang w:val="vi"/>
        </w:rPr>
        <w:t>Vietnamese | Tiếng Việt</w:t>
      </w:r>
    </w:p>
    <w:p w14:paraId="51B2498E" w14:textId="77777777" w:rsidR="00A566E1" w:rsidRPr="00A22FDD" w:rsidRDefault="00A566E1" w:rsidP="00A566E1">
      <w:pPr>
        <w:pStyle w:val="Letterbody"/>
        <w:rPr>
          <w:rFonts w:ascii="Arial" w:hAnsi="Arial"/>
          <w:b/>
          <w:bCs/>
        </w:rPr>
      </w:pPr>
    </w:p>
    <w:p w14:paraId="3FBC9F62" w14:textId="77777777" w:rsidR="00F3166A" w:rsidRPr="00A22FDD" w:rsidRDefault="008B2CAD" w:rsidP="00C500E5">
      <w:pPr>
        <w:pStyle w:val="Letterbody"/>
        <w:rPr>
          <w:rFonts w:ascii="Arial" w:hAnsi="Arial"/>
        </w:rPr>
      </w:pPr>
      <w:r w:rsidRPr="00A22FDD">
        <w:rPr>
          <w:rFonts w:ascii="Arial" w:hAnsi="Arial"/>
          <w:lang w:val="vi"/>
        </w:rPr>
        <w:t>Kính gửi quý cư dân,</w:t>
      </w:r>
    </w:p>
    <w:p w14:paraId="423B416D" w14:textId="77777777" w:rsidR="00F3166A" w:rsidRPr="00A22FDD" w:rsidRDefault="008B2CAD" w:rsidP="00F3166A">
      <w:pPr>
        <w:pStyle w:val="Letterbody"/>
        <w:rPr>
          <w:rFonts w:ascii="Arial" w:hAnsi="Arial"/>
        </w:rPr>
      </w:pPr>
      <w:r w:rsidRPr="00A22FDD">
        <w:rPr>
          <w:rFonts w:ascii="Arial" w:hAnsi="Arial" w:cs="Cambria"/>
        </w:rPr>
        <w:t> </w:t>
      </w:r>
    </w:p>
    <w:p w14:paraId="7649CFBB" w14:textId="77777777" w:rsidR="00F3166A" w:rsidRPr="00A22FDD" w:rsidRDefault="008B2CAD" w:rsidP="00F3166A">
      <w:pPr>
        <w:pStyle w:val="Letterbody"/>
        <w:rPr>
          <w:rFonts w:ascii="Arial" w:hAnsi="Arial" w:cs="Cambria"/>
          <w:lang w:val="vi"/>
        </w:rPr>
      </w:pPr>
      <w:r w:rsidRPr="00A22FDD">
        <w:rPr>
          <w:rFonts w:ascii="Arial" w:hAnsi="Arial"/>
          <w:lang w:val="vi"/>
        </w:rPr>
        <w:t>Chúng tôi viết thư này để thông báo cho quý vị về tiến độ Xây dựng Nhà Ở Lớn (Big Housing Build) của Homes Victoria và chương trình tái phát triển chung cư cao tầng. Giai đoạn tiếp theo đang được tiến hành để cung cấp nhiều ngôi nhà tốt hơn cho cư dân hiện tại và tương lai tại Flemington và North Melbourne. </w:t>
      </w:r>
    </w:p>
    <w:p w14:paraId="08B330AC" w14:textId="77777777" w:rsidR="00F3166A" w:rsidRPr="00A22FDD" w:rsidRDefault="00F3166A" w:rsidP="00F3166A">
      <w:pPr>
        <w:pStyle w:val="Letterbody"/>
        <w:rPr>
          <w:rFonts w:ascii="Arial" w:hAnsi="Arial"/>
          <w:lang w:val="vi"/>
        </w:rPr>
      </w:pPr>
    </w:p>
    <w:p w14:paraId="5D5EF426" w14:textId="01FA233A" w:rsidR="00F3166A" w:rsidRPr="00A22FDD" w:rsidRDefault="008B2CAD" w:rsidP="002C675D">
      <w:pPr>
        <w:pStyle w:val="Letterbody"/>
        <w:rPr>
          <w:rFonts w:ascii="Arial" w:hAnsi="Arial" w:cs="Cambria"/>
          <w:lang w:val="vi"/>
        </w:rPr>
      </w:pPr>
      <w:r w:rsidRPr="00A22FDD">
        <w:rPr>
          <w:rFonts w:ascii="Arial" w:hAnsi="Arial"/>
          <w:lang w:val="vi"/>
        </w:rPr>
        <w:t xml:space="preserve">Chúng tôi xin nhắc rằng tất cả các hộ gia đình dự kiến sẽ được </w:t>
      </w:r>
      <w:r w:rsidRPr="00A22FDD">
        <w:rPr>
          <w:rFonts w:ascii="Arial" w:hAnsi="Arial"/>
          <w:u w:val="single"/>
          <w:lang w:val="vi"/>
        </w:rPr>
        <w:t xml:space="preserve">di dời trước ngày 30 tháng </w:t>
      </w:r>
      <w:r w:rsidR="00923D93" w:rsidRPr="00303EC0">
        <w:rPr>
          <w:rFonts w:ascii="Arial" w:hAnsi="Arial"/>
          <w:u w:val="single"/>
          <w:lang w:val="vi"/>
        </w:rPr>
        <w:br/>
      </w:r>
      <w:r w:rsidRPr="00A22FDD">
        <w:rPr>
          <w:rFonts w:ascii="Arial" w:hAnsi="Arial"/>
          <w:u w:val="single"/>
          <w:lang w:val="vi"/>
        </w:rPr>
        <w:t>9 năm 2025,</w:t>
      </w:r>
      <w:r w:rsidRPr="00A22FDD">
        <w:rPr>
          <w:rFonts w:ascii="Arial" w:hAnsi="Arial"/>
          <w:lang w:val="vi"/>
        </w:rPr>
        <w:t xml:space="preserve"> để bắt đầu quá trình tái phát triển, xây dựng nhiều nhà ở tốt hơn cho cư dân muốn quay lại cũng như cư dân mới. </w:t>
      </w:r>
    </w:p>
    <w:p w14:paraId="1EC94274" w14:textId="77777777" w:rsidR="00F3166A" w:rsidRPr="00A22FDD" w:rsidRDefault="00F3166A" w:rsidP="00F3166A">
      <w:pPr>
        <w:pStyle w:val="Letterbody"/>
        <w:rPr>
          <w:rFonts w:ascii="Arial" w:hAnsi="Arial"/>
          <w:lang w:val="vi"/>
        </w:rPr>
      </w:pPr>
    </w:p>
    <w:p w14:paraId="2A071E27" w14:textId="77777777" w:rsidR="00F3166A" w:rsidRPr="00A22FDD" w:rsidRDefault="008B2CAD" w:rsidP="00F3166A">
      <w:pPr>
        <w:pStyle w:val="Letterbody"/>
        <w:rPr>
          <w:rFonts w:ascii="Arial" w:hAnsi="Arial"/>
          <w:lang w:val="vi"/>
        </w:rPr>
      </w:pPr>
      <w:r w:rsidRPr="00A22FDD">
        <w:rPr>
          <w:rFonts w:ascii="Arial" w:hAnsi="Arial"/>
          <w:b/>
          <w:bCs/>
          <w:lang w:val="vi"/>
        </w:rPr>
        <w:t>Hỗ trợ các bước tiếp theo của quý vị  </w:t>
      </w:r>
    </w:p>
    <w:p w14:paraId="6E1C98FB" w14:textId="5C0024BA" w:rsidR="00F3166A" w:rsidRPr="00A22FDD" w:rsidRDefault="008B2CAD" w:rsidP="00F3166A">
      <w:pPr>
        <w:pStyle w:val="Letterbody"/>
        <w:rPr>
          <w:rFonts w:ascii="Arial" w:hAnsi="Arial" w:cs="Cambria"/>
          <w:lang w:val="vi"/>
        </w:rPr>
      </w:pPr>
      <w:r w:rsidRPr="00A22FDD">
        <w:rPr>
          <w:rFonts w:ascii="Arial" w:hAnsi="Arial"/>
          <w:lang w:val="vi"/>
        </w:rPr>
        <w:t xml:space="preserve">Việc di dời cư dân tại số 12 Holland Court và số 120 Racecourse Road, Flemington và số </w:t>
      </w:r>
      <w:r w:rsidR="009D5C9E">
        <w:rPr>
          <w:rFonts w:ascii="Arial" w:hAnsi="Arial"/>
          <w:lang w:val="en-PH"/>
        </w:rPr>
        <w:br/>
      </w:r>
      <w:r w:rsidRPr="00A22FDD">
        <w:rPr>
          <w:rFonts w:ascii="Arial" w:hAnsi="Arial"/>
          <w:lang w:val="vi"/>
        </w:rPr>
        <w:t>33 Alfred Street, North Melbourne đang tiến triển thuận lợi. Khoảng 70% cư dân đã ổn định cuộc sống ở nhà mới và khoảng 20% đang trong quá trình di dời. </w:t>
      </w:r>
    </w:p>
    <w:p w14:paraId="5A25B4B7" w14:textId="77777777" w:rsidR="00F3166A" w:rsidRPr="00A22FDD" w:rsidRDefault="00F3166A" w:rsidP="00F3166A">
      <w:pPr>
        <w:pStyle w:val="Letterbody"/>
        <w:rPr>
          <w:rFonts w:ascii="Arial" w:hAnsi="Arial"/>
          <w:lang w:val="vi"/>
        </w:rPr>
      </w:pPr>
    </w:p>
    <w:p w14:paraId="7392C118" w14:textId="77777777" w:rsidR="00F3166A" w:rsidRPr="00A22FDD" w:rsidRDefault="008B2CAD" w:rsidP="00F3166A">
      <w:pPr>
        <w:pStyle w:val="Letterbody"/>
        <w:spacing w:after="120"/>
        <w:rPr>
          <w:rFonts w:ascii="Arial" w:hAnsi="Arial" w:cs="Cambria"/>
          <w:lang w:val="vi"/>
        </w:rPr>
      </w:pPr>
      <w:r w:rsidRPr="00A22FDD">
        <w:rPr>
          <w:rFonts w:ascii="Arial" w:hAnsi="Arial"/>
          <w:lang w:val="vi"/>
        </w:rPr>
        <w:t>Giờ là lúc để tiến hành bước tiếp theo trong quá trình chuyển nhà của quý vị: </w:t>
      </w:r>
    </w:p>
    <w:p w14:paraId="6006B625" w14:textId="77777777" w:rsidR="00F3166A" w:rsidRPr="00A22FDD" w:rsidRDefault="008B2CAD" w:rsidP="00F3166A">
      <w:pPr>
        <w:pStyle w:val="Letterbody"/>
        <w:numPr>
          <w:ilvl w:val="0"/>
          <w:numId w:val="13"/>
        </w:numPr>
        <w:spacing w:after="120"/>
        <w:ind w:left="714" w:hanging="357"/>
        <w:rPr>
          <w:rFonts w:ascii="Arial" w:hAnsi="Arial"/>
          <w:lang w:val="vi"/>
        </w:rPr>
      </w:pPr>
      <w:r w:rsidRPr="00A22FDD">
        <w:rPr>
          <w:rFonts w:ascii="Arial" w:hAnsi="Arial"/>
          <w:b/>
          <w:bCs/>
          <w:lang w:val="vi"/>
        </w:rPr>
        <w:t>Nếu hiện tại quý vị đang cân nhắc lựa chọn nhà ở,</w:t>
      </w:r>
      <w:r w:rsidRPr="00A22FDD">
        <w:rPr>
          <w:rFonts w:ascii="Arial" w:hAnsi="Arial"/>
          <w:lang w:val="vi"/>
        </w:rPr>
        <w:t xml:space="preserve"> hãy nói chuyện với chúng tôi để đưa ra quyết định cuối cùng và đặt ngày chuyển nhà.  </w:t>
      </w:r>
    </w:p>
    <w:p w14:paraId="7C86902A" w14:textId="77777777" w:rsidR="00F3166A" w:rsidRPr="00A22FDD" w:rsidRDefault="008B2CAD" w:rsidP="00F3166A">
      <w:pPr>
        <w:pStyle w:val="Letterbody"/>
        <w:numPr>
          <w:ilvl w:val="0"/>
          <w:numId w:val="14"/>
        </w:numPr>
        <w:spacing w:after="120"/>
        <w:ind w:left="714" w:hanging="357"/>
        <w:rPr>
          <w:rFonts w:ascii="Arial" w:hAnsi="Arial"/>
          <w:lang w:val="vi"/>
        </w:rPr>
      </w:pPr>
      <w:r w:rsidRPr="00A22FDD">
        <w:rPr>
          <w:rFonts w:ascii="Arial" w:hAnsi="Arial"/>
          <w:b/>
          <w:bCs/>
          <w:lang w:val="vi"/>
        </w:rPr>
        <w:t>Nếu quý vị chưa hoàn tất đơn đăng ký nhà ở</w:t>
      </w:r>
      <w:r w:rsidRPr="00A22FDD">
        <w:rPr>
          <w:rFonts w:ascii="Arial" w:hAnsi="Arial"/>
          <w:lang w:val="vi"/>
        </w:rPr>
        <w:t>, chúng tôi sẽ nói chuyện với quý vị về cách nộp đơn dựa trên thông tin từ hồ sơ thuê nhà hiện tại của quý vị. Chúng tôi sẽ sớm cung cấp nhà ở cho quý vị dựa trên thông tin chúng tôi có, vì vậy vui lòng cho chúng tôi biết về bất kỳ thay đổi nào có thể cần thiết.  </w:t>
      </w:r>
    </w:p>
    <w:p w14:paraId="51559C95" w14:textId="77777777" w:rsidR="00F3166A" w:rsidRPr="00A22FDD" w:rsidRDefault="008B2CAD" w:rsidP="00F3166A">
      <w:pPr>
        <w:pStyle w:val="Letterbody"/>
        <w:numPr>
          <w:ilvl w:val="0"/>
          <w:numId w:val="15"/>
        </w:numPr>
        <w:spacing w:after="120"/>
        <w:ind w:left="714" w:hanging="357"/>
        <w:rPr>
          <w:rFonts w:ascii="Arial" w:hAnsi="Arial"/>
          <w:lang w:val="vi"/>
        </w:rPr>
      </w:pPr>
      <w:r w:rsidRPr="00A22FDD">
        <w:rPr>
          <w:rFonts w:ascii="Arial" w:hAnsi="Arial"/>
          <w:b/>
          <w:bCs/>
          <w:lang w:val="vi"/>
        </w:rPr>
        <w:t>Nếu quý vị đã nhận được những lời mời nhận nhà hợp lý nhưng vẫn chưa chấp nhận ngôi nhà</w:t>
      </w:r>
      <w:r w:rsidRPr="00A22FDD">
        <w:rPr>
          <w:rFonts w:ascii="Arial" w:hAnsi="Arial"/>
          <w:lang w:val="vi"/>
        </w:rPr>
        <w:t>, chúng tôi sẽ tiếp tục trao đổi và hỗ trợ quý vị, bao gồm cả việc tìm nhà cho quý vị khi đến thời điểm quý vị di dời.  </w:t>
      </w:r>
    </w:p>
    <w:p w14:paraId="5C64EDBF" w14:textId="77777777" w:rsidR="00F3166A" w:rsidRPr="00A22FDD" w:rsidRDefault="008B2CAD" w:rsidP="00F3166A">
      <w:pPr>
        <w:pStyle w:val="Letterbody"/>
        <w:numPr>
          <w:ilvl w:val="0"/>
          <w:numId w:val="16"/>
        </w:numPr>
        <w:spacing w:after="120"/>
        <w:ind w:left="714" w:hanging="357"/>
        <w:rPr>
          <w:rFonts w:ascii="Arial" w:hAnsi="Arial"/>
          <w:lang w:val="vi"/>
        </w:rPr>
      </w:pPr>
      <w:r w:rsidRPr="00A22FDD">
        <w:rPr>
          <w:rFonts w:ascii="Arial" w:hAnsi="Arial"/>
          <w:b/>
          <w:bCs/>
          <w:lang w:val="vi"/>
        </w:rPr>
        <w:t>Nếu hiện tại quý vị không có nhà để cân nhắc</w:t>
      </w:r>
      <w:r w:rsidRPr="00A22FDD">
        <w:rPr>
          <w:rFonts w:ascii="Arial" w:hAnsi="Arial"/>
          <w:lang w:val="vi"/>
        </w:rPr>
        <w:t xml:space="preserve"> hãy tiếp tục trao đổi với chúng tôi, chúng tôi vẫn đang tìm kiếm ngôi nhà phù hợp cho quý vị. Chúng tôi sẽ nói chuyện với quý vị về việc mở rộng phạm vi lựa chọn vì điều này có thể giúp chúng tôi tìm được nhà cho quý vị sớm hơn.  </w:t>
      </w:r>
    </w:p>
    <w:p w14:paraId="0694FBBB" w14:textId="46018269" w:rsidR="00F3166A" w:rsidRPr="00901343" w:rsidRDefault="008B2CAD" w:rsidP="00901343">
      <w:pPr>
        <w:pStyle w:val="Letterbody"/>
        <w:numPr>
          <w:ilvl w:val="0"/>
          <w:numId w:val="13"/>
        </w:numPr>
        <w:ind w:left="714" w:hanging="357"/>
        <w:rPr>
          <w:rFonts w:ascii="Arial" w:hAnsi="Arial"/>
          <w:lang w:val="vi"/>
        </w:rPr>
      </w:pPr>
      <w:r w:rsidRPr="00A22FDD">
        <w:rPr>
          <w:rFonts w:ascii="Arial" w:hAnsi="Arial"/>
          <w:b/>
          <w:bCs/>
          <w:lang w:val="vi"/>
        </w:rPr>
        <w:t>Nếu chúng tôi cung cấp cho quý vị một ngôi nhà mà chúng tôi thuê từ chủ sở hữu tư nhân</w:t>
      </w:r>
      <w:r w:rsidRPr="00A22FDD">
        <w:rPr>
          <w:rFonts w:ascii="Arial" w:hAnsi="Arial"/>
          <w:lang w:val="vi"/>
        </w:rPr>
        <w:t>, ngôi nhà đó sẽ được chúng tôi quản lý như nhà chính phủ. Tại một số khu vực, việc thuê lại nhà từ chủ sở hữu tư nhân sẽ là cách chúng tôi tìm được căn nhà phù hợp với nhu cầu của quý vị. Quý vị vẫn sẽ nhận được sự hỗ trợ như hiện tại từ văn phòng nhà ở địa phương và vẫn có các quyền và trách nhiệm như hiện tại. Nếu hợp đồng thuê nhà của chúng tôi với chủ nhà kết thúc, chúng tôi sẽ tìm cho quý vị một ngôi nhà phù hợp khác.  </w:t>
      </w:r>
      <w:r w:rsidRPr="00901343">
        <w:rPr>
          <w:rFonts w:ascii="Arial" w:hAnsi="Arial" w:cs="Cambria"/>
          <w:lang w:val="vi"/>
        </w:rPr>
        <w:t> </w:t>
      </w:r>
    </w:p>
    <w:p w14:paraId="1C89F2FA" w14:textId="77777777" w:rsidR="00F3166A" w:rsidRPr="00A22FDD" w:rsidRDefault="008B2CAD" w:rsidP="00F3166A">
      <w:pPr>
        <w:pStyle w:val="Letterbody"/>
        <w:spacing w:after="120"/>
        <w:rPr>
          <w:rFonts w:ascii="Arial" w:hAnsi="Arial" w:cs="Cambria"/>
          <w:lang w:val="vi"/>
        </w:rPr>
      </w:pPr>
      <w:r w:rsidRPr="00A22FDD">
        <w:rPr>
          <w:rFonts w:ascii="Arial" w:hAnsi="Arial"/>
          <w:lang w:val="vi"/>
        </w:rPr>
        <w:lastRenderedPageBreak/>
        <w:t>Hãy nhớ rằng đội ngũ di dời tận tâm của chúng tôi luôn sẵn sàng hỗ trợ quý vị ở mọi giai đoạn.  </w:t>
      </w:r>
    </w:p>
    <w:p w14:paraId="733B2394" w14:textId="77777777" w:rsidR="00F3166A" w:rsidRPr="00A22FDD" w:rsidRDefault="008B2CAD" w:rsidP="00F3166A">
      <w:pPr>
        <w:pStyle w:val="Letterbody"/>
        <w:numPr>
          <w:ilvl w:val="0"/>
          <w:numId w:val="16"/>
        </w:numPr>
        <w:spacing w:after="120"/>
        <w:ind w:left="714" w:hanging="357"/>
        <w:rPr>
          <w:rFonts w:ascii="Arial" w:hAnsi="Arial"/>
          <w:lang w:val="vi"/>
        </w:rPr>
      </w:pPr>
      <w:r w:rsidRPr="00A22FDD">
        <w:rPr>
          <w:rFonts w:ascii="Arial" w:hAnsi="Arial"/>
          <w:b/>
          <w:bCs/>
          <w:lang w:val="vi"/>
        </w:rPr>
        <w:t>Chúng tôi sẽ gặp quý vị:</w:t>
      </w:r>
      <w:r w:rsidRPr="00A22FDD">
        <w:rPr>
          <w:rFonts w:ascii="Arial" w:hAnsi="Arial"/>
          <w:lang w:val="vi"/>
        </w:rPr>
        <w:t xml:space="preserve"> quý vị có thể đi cùng người thân, bạn bè hoặc người hỗ trợ pháp lý đến bất kỳ cuộc họp nào với chúng tôi. Chúng tôi cũng có thể sắp xếp thông dịch viên.  </w:t>
      </w:r>
    </w:p>
    <w:p w14:paraId="3ED0DEE6" w14:textId="5D7E71A7" w:rsidR="00F3166A" w:rsidRPr="00A22FDD" w:rsidRDefault="008B2CAD" w:rsidP="00F3166A">
      <w:pPr>
        <w:pStyle w:val="Letterbody"/>
        <w:numPr>
          <w:ilvl w:val="0"/>
          <w:numId w:val="16"/>
        </w:numPr>
        <w:spacing w:after="120"/>
        <w:ind w:left="714" w:hanging="357"/>
        <w:rPr>
          <w:rFonts w:ascii="Arial" w:hAnsi="Arial"/>
          <w:lang w:val="vi"/>
        </w:rPr>
      </w:pPr>
      <w:r w:rsidRPr="00A22FDD">
        <w:rPr>
          <w:rFonts w:ascii="Arial" w:hAnsi="Arial"/>
          <w:b/>
          <w:bCs/>
          <w:lang w:val="vi"/>
        </w:rPr>
        <w:t>Chúng tôi sẽ giúp quý vị di dời</w:t>
      </w:r>
      <w:r w:rsidRPr="00A22FDD">
        <w:rPr>
          <w:rFonts w:ascii="Arial" w:hAnsi="Arial"/>
          <w:lang w:val="vi"/>
        </w:rPr>
        <w:t xml:space="preserve">: Chúng tôi sẽ sắp xếp dịch vụ chuyển nhà, cung cấp vật liệu đóng gói, nói chuyện với quý vị về các kết nối như điện thoại, internet </w:t>
      </w:r>
      <w:r w:rsidR="00B06802" w:rsidRPr="00303EC0">
        <w:rPr>
          <w:rFonts w:ascii="Arial" w:hAnsi="Arial"/>
          <w:lang w:val="vi"/>
        </w:rPr>
        <w:br/>
      </w:r>
      <w:r w:rsidRPr="00A22FDD">
        <w:rPr>
          <w:rFonts w:ascii="Arial" w:hAnsi="Arial"/>
          <w:lang w:val="vi"/>
        </w:rPr>
        <w:t>và chuyển hướng thư từ đến địa chỉ mới và chi trả mọi chi phí chuyển nhà hợp lý. </w:t>
      </w:r>
    </w:p>
    <w:p w14:paraId="6E03FA63" w14:textId="77777777" w:rsidR="00F3166A" w:rsidRPr="00A22FDD" w:rsidRDefault="008B2CAD" w:rsidP="00F3166A">
      <w:pPr>
        <w:pStyle w:val="Letterbody"/>
        <w:numPr>
          <w:ilvl w:val="0"/>
          <w:numId w:val="16"/>
        </w:numPr>
        <w:ind w:left="714" w:hanging="357"/>
        <w:rPr>
          <w:rFonts w:ascii="Arial" w:hAnsi="Arial"/>
          <w:lang w:val="vi"/>
        </w:rPr>
      </w:pPr>
      <w:r w:rsidRPr="00A22FDD">
        <w:rPr>
          <w:rFonts w:ascii="Arial" w:hAnsi="Arial"/>
          <w:b/>
          <w:bCs/>
          <w:lang w:val="vi"/>
        </w:rPr>
        <w:t>Quay trở lại:</w:t>
      </w:r>
      <w:r w:rsidRPr="00A22FDD">
        <w:rPr>
          <w:rFonts w:ascii="Arial" w:hAnsi="Arial"/>
          <w:lang w:val="vi"/>
        </w:rPr>
        <w:t xml:space="preserve"> Khi quá trình tái phát triển hoàn tất, chúng tôi sẽ nói chuyện với quý vị về việc quay trở lại. Quý vị có quyền quay trở lại khu phố của mình dựa trên điều kiện cần hội đủ, nhu cầu và tính phù hợp của ngôi nhà mới.</w:t>
      </w:r>
    </w:p>
    <w:p w14:paraId="29A9AA31" w14:textId="77777777" w:rsidR="00F3166A" w:rsidRPr="00A22FDD" w:rsidRDefault="00F3166A" w:rsidP="00F3166A">
      <w:pPr>
        <w:pStyle w:val="Letterbody"/>
        <w:rPr>
          <w:rFonts w:ascii="Arial" w:hAnsi="Arial"/>
          <w:b/>
          <w:bCs/>
          <w:lang w:val="vi"/>
        </w:rPr>
      </w:pPr>
    </w:p>
    <w:p w14:paraId="6CF2E7F3" w14:textId="77777777" w:rsidR="00F3166A" w:rsidRPr="00A22FDD" w:rsidRDefault="008B2CAD" w:rsidP="00F3166A">
      <w:pPr>
        <w:pStyle w:val="Letterbody"/>
        <w:spacing w:after="120"/>
        <w:rPr>
          <w:rFonts w:ascii="Arial" w:hAnsi="Arial"/>
          <w:lang w:val="vi"/>
        </w:rPr>
      </w:pPr>
      <w:r w:rsidRPr="00A22FDD">
        <w:rPr>
          <w:rFonts w:ascii="Arial" w:hAnsi="Arial"/>
          <w:lang w:val="vi"/>
        </w:rPr>
        <w:t>Chúng tôi khuyến khích quý vị nói chuyện với nhân viên di dời về nhu cầu nhà ở của quý vị và tất cả các địa điểm tiềm năng có thể phù hợp với hộ gia đình quý vị. </w:t>
      </w:r>
    </w:p>
    <w:p w14:paraId="4AF3CED5" w14:textId="77777777" w:rsidR="00EF4C6D" w:rsidRPr="00A22FDD" w:rsidRDefault="008B2CAD" w:rsidP="00F3166A">
      <w:pPr>
        <w:pStyle w:val="Letterbody"/>
        <w:rPr>
          <w:rFonts w:ascii="Arial" w:hAnsi="Arial"/>
          <w:lang w:val="vi"/>
        </w:rPr>
      </w:pPr>
      <w:r w:rsidRPr="00A22FDD">
        <w:rPr>
          <w:rFonts w:ascii="Arial" w:hAnsi="Arial"/>
          <w:b/>
          <w:bCs/>
          <w:lang w:val="vi"/>
        </w:rPr>
        <w:t> </w:t>
      </w:r>
      <w:r w:rsidRPr="00A22FDD">
        <w:rPr>
          <w:rFonts w:ascii="Arial" w:hAnsi="Arial"/>
          <w:b/>
          <w:bCs/>
          <w:lang w:val="vi"/>
        </w:rPr>
        <w:br/>
        <w:t>Nhóm Hỗ trợ Di dời của Homes Victoria </w:t>
      </w:r>
    </w:p>
    <w:p w14:paraId="0652A9E8" w14:textId="77777777" w:rsidR="00F3166A" w:rsidRPr="00A22FDD" w:rsidRDefault="008B2CAD" w:rsidP="00F3166A">
      <w:pPr>
        <w:pStyle w:val="Letterbody"/>
        <w:rPr>
          <w:rFonts w:ascii="Arial" w:hAnsi="Arial"/>
          <w:lang w:val="vi"/>
        </w:rPr>
      </w:pPr>
      <w:r w:rsidRPr="00A22FDD">
        <w:rPr>
          <w:rFonts w:ascii="Arial" w:hAnsi="Arial"/>
          <w:lang w:val="vi"/>
        </w:rPr>
        <w:t>relocationsteam@homes.vic.gov.au </w:t>
      </w:r>
    </w:p>
    <w:p w14:paraId="2C4CEBAB" w14:textId="77777777" w:rsidR="00F3166A" w:rsidRPr="00A22FDD" w:rsidRDefault="00F3166A" w:rsidP="00F3166A">
      <w:pPr>
        <w:pStyle w:val="Letterbody"/>
        <w:rPr>
          <w:rFonts w:ascii="Arial" w:hAnsi="Arial" w:cs="Cambria"/>
          <w:lang w:val="vi"/>
        </w:rPr>
      </w:pPr>
    </w:p>
    <w:p w14:paraId="1DF9D66A" w14:textId="77777777" w:rsidR="00F3166A" w:rsidRPr="00A22FDD" w:rsidRDefault="008B2CAD" w:rsidP="00F3166A">
      <w:pPr>
        <w:pStyle w:val="Letterbody"/>
        <w:rPr>
          <w:rFonts w:ascii="Arial" w:hAnsi="Arial"/>
          <w:lang w:val="vi"/>
        </w:rPr>
      </w:pPr>
      <w:r w:rsidRPr="00A22FDD">
        <w:rPr>
          <w:rFonts w:ascii="Arial" w:hAnsi="Arial" w:cs="Cambria"/>
          <w:lang w:val="vi"/>
        </w:rPr>
        <w:t> </w:t>
      </w:r>
    </w:p>
    <w:p w14:paraId="14A36B70" w14:textId="77777777" w:rsidR="00F3166A" w:rsidRPr="00A22FDD" w:rsidRDefault="008B2CAD" w:rsidP="00F3166A">
      <w:pPr>
        <w:pStyle w:val="Letterbody"/>
        <w:rPr>
          <w:rFonts w:ascii="Arial" w:hAnsi="Arial"/>
          <w:lang w:val="vi"/>
        </w:rPr>
      </w:pPr>
      <w:r w:rsidRPr="00A22FDD">
        <w:rPr>
          <w:rFonts w:ascii="Arial" w:hAnsi="Arial"/>
          <w:lang w:val="vi"/>
        </w:rPr>
        <w:t>Trân trọng, </w:t>
      </w:r>
    </w:p>
    <w:p w14:paraId="5C5D73BD" w14:textId="77777777" w:rsidR="00F3166A" w:rsidRPr="00A22FDD" w:rsidRDefault="008B2CAD" w:rsidP="00F3166A">
      <w:pPr>
        <w:pStyle w:val="Letterbody"/>
        <w:rPr>
          <w:rFonts w:ascii="Arial" w:hAnsi="Arial"/>
          <w:lang w:val="vi"/>
        </w:rPr>
      </w:pPr>
      <w:r w:rsidRPr="00A22FDD">
        <w:rPr>
          <w:rFonts w:ascii="Arial" w:hAnsi="Arial"/>
          <w:lang w:val="vi"/>
        </w:rPr>
        <w:t>Nhóm Hỗ trợ Di dời của Homes Victoria </w:t>
      </w:r>
    </w:p>
    <w:p w14:paraId="082E0184" w14:textId="77777777" w:rsidR="006957EA" w:rsidRPr="00A22FDD" w:rsidRDefault="006957EA" w:rsidP="00E34472">
      <w:pPr>
        <w:pStyle w:val="Letterbody"/>
        <w:rPr>
          <w:rFonts w:ascii="Arial" w:hAnsi="Arial"/>
          <w:lang w:val="vi"/>
        </w:rPr>
      </w:pPr>
    </w:p>
    <w:p w14:paraId="67FCCEFC" w14:textId="77777777" w:rsidR="006957EA" w:rsidRPr="00A22FDD" w:rsidRDefault="006957EA" w:rsidP="00E34472">
      <w:pPr>
        <w:pStyle w:val="Letterbody"/>
        <w:rPr>
          <w:rFonts w:ascii="Arial" w:hAnsi="Arial"/>
          <w:lang w:val="vi"/>
        </w:rPr>
      </w:pPr>
    </w:p>
    <w:p w14:paraId="50D965F0" w14:textId="77777777" w:rsidR="00B611D1" w:rsidRPr="00CC1944" w:rsidRDefault="00B611D1" w:rsidP="00B611D1">
      <w:pPr>
        <w:pStyle w:val="Letterbody"/>
        <w:rPr>
          <w:rFonts w:eastAsia="Microsoft YaHei"/>
          <w:sz w:val="21"/>
          <w:szCs w:val="21"/>
        </w:rPr>
      </w:pPr>
      <w:r>
        <w:rPr>
          <w:rFonts w:eastAsia="Microsoft YaHei"/>
        </w:rPr>
        <w:t>29/05/2025</w:t>
      </w:r>
    </w:p>
    <w:p w14:paraId="008D9306" w14:textId="77777777" w:rsidR="006957EA" w:rsidRPr="00A22FDD" w:rsidRDefault="006957EA" w:rsidP="00E34472">
      <w:pPr>
        <w:pStyle w:val="Letterbody"/>
        <w:rPr>
          <w:rFonts w:ascii="Arial" w:hAnsi="Arial"/>
        </w:rPr>
      </w:pPr>
    </w:p>
    <w:p w14:paraId="524DEC33" w14:textId="77777777" w:rsidR="00AB7BF4" w:rsidRPr="00A22FDD" w:rsidRDefault="00AB7BF4" w:rsidP="00E34472">
      <w:pPr>
        <w:pStyle w:val="Letterbody"/>
        <w:rPr>
          <w:rFonts w:ascii="Arial" w:hAnsi="Arial"/>
          <w:sz w:val="21"/>
          <w:szCs w:val="21"/>
        </w:rPr>
      </w:pPr>
    </w:p>
    <w:sectPr w:rsidR="00AB7BF4" w:rsidRPr="00A22FDD" w:rsidSect="00FC507A">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68EB" w14:textId="77777777" w:rsidR="009A706F" w:rsidRDefault="009A706F">
      <w:r>
        <w:separator/>
      </w:r>
    </w:p>
    <w:p w14:paraId="62C8C354" w14:textId="77777777" w:rsidR="009A706F" w:rsidRDefault="009A706F"/>
  </w:endnote>
  <w:endnote w:type="continuationSeparator" w:id="0">
    <w:p w14:paraId="02DD2E34" w14:textId="77777777" w:rsidR="009A706F" w:rsidRDefault="009A706F">
      <w:r>
        <w:continuationSeparator/>
      </w:r>
    </w:p>
    <w:p w14:paraId="7A422E72" w14:textId="77777777" w:rsidR="009A706F" w:rsidRDefault="009A7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3206" w14:textId="77777777" w:rsidR="00303EC0" w:rsidRDefault="00303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8FEE" w14:textId="043D17F1" w:rsidR="0022173D" w:rsidRPr="00217282" w:rsidRDefault="00303EC0" w:rsidP="00E34472">
    <w:pPr>
      <w:pStyle w:val="Pagefooter"/>
      <w:rPr>
        <w:rStyle w:val="PageNumber"/>
      </w:rPr>
    </w:pPr>
    <w:r>
      <w:rPr>
        <w:noProof/>
        <w:lang w:eastAsia="en-AU"/>
      </w:rPr>
      <w:drawing>
        <wp:anchor distT="0" distB="0" distL="114300" distR="114300" simplePos="0" relativeHeight="251663872" behindDoc="1" locked="0" layoutInCell="1" allowOverlap="1" wp14:anchorId="4ABA9366" wp14:editId="72B59355">
          <wp:simplePos x="0" y="0"/>
          <wp:positionH relativeFrom="page">
            <wp:posOffset>0</wp:posOffset>
          </wp:positionH>
          <wp:positionV relativeFrom="paragraph">
            <wp:posOffset>-76200</wp:posOffset>
          </wp:positionV>
          <wp:extent cx="7543800" cy="1113155"/>
          <wp:effectExtent l="0" t="0" r="0" b="0"/>
          <wp:wrapNone/>
          <wp:docPr id="120377787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407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543800" cy="1113155"/>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3D6057F4" wp14:editId="36CC25BC">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FD26B" w14:textId="77777777" w:rsidR="00FA2750" w:rsidRPr="00FA2750" w:rsidRDefault="008B2CAD" w:rsidP="00FA2750">
                          <w:pPr>
                            <w:jc w:val="center"/>
                            <w:rPr>
                              <w:rFonts w:ascii="Arial Black" w:hAnsi="Arial Black"/>
                              <w:color w:val="000000"/>
                              <w:sz w:val="20"/>
                            </w:rPr>
                          </w:pPr>
                          <w:r w:rsidRPr="00FA2750">
                            <w:rPr>
                              <w:rFonts w:ascii="Arial Black" w:hAnsi="Arial Black"/>
                              <w:color w:val="000000"/>
                              <w:sz w:val="20"/>
                              <w:lang w:val="vi"/>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3D6057F4"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51FFD26B" w14:textId="77777777" w:rsidR="00FA2750" w:rsidRPr="00FA2750" w:rsidRDefault="008B2CAD" w:rsidP="00FA2750">
                    <w:pPr>
                      <w:jc w:val="center"/>
                      <w:rPr>
                        <w:rFonts w:ascii="Arial Black" w:hAnsi="Arial Black"/>
                        <w:color w:val="000000"/>
                        <w:sz w:val="20"/>
                      </w:rPr>
                    </w:pPr>
                    <w:r w:rsidRPr="00FA2750">
                      <w:rPr>
                        <w:rFonts w:ascii="Arial Black" w:hAnsi="Arial Black"/>
                        <w:color w:val="000000"/>
                        <w:sz w:val="20"/>
                        <w:lang w:val="vi"/>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63C1" w14:textId="7A1DE31E" w:rsidR="0022173D" w:rsidRDefault="00303EC0" w:rsidP="009F3005">
    <w:pPr>
      <w:pStyle w:val="Pagefooter"/>
      <w:tabs>
        <w:tab w:val="left" w:pos="567"/>
      </w:tabs>
    </w:pPr>
    <w:r>
      <w:rPr>
        <w:noProof/>
        <w:lang w:eastAsia="en-AU"/>
      </w:rPr>
      <w:drawing>
        <wp:anchor distT="0" distB="0" distL="114300" distR="114300" simplePos="0" relativeHeight="251661824" behindDoc="1" locked="0" layoutInCell="1" allowOverlap="1" wp14:anchorId="3176E1E1" wp14:editId="38C450AD">
          <wp:simplePos x="0" y="0"/>
          <wp:positionH relativeFrom="page">
            <wp:posOffset>0</wp:posOffset>
          </wp:positionH>
          <wp:positionV relativeFrom="paragraph">
            <wp:posOffset>-68580</wp:posOffset>
          </wp:positionV>
          <wp:extent cx="7543800" cy="1113155"/>
          <wp:effectExtent l="0" t="0" r="0" b="0"/>
          <wp:wrapNone/>
          <wp:docPr id="1988653968"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407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543800" cy="1113155"/>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09C96A5A" wp14:editId="679EE41E">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9A92" w14:textId="543666B6" w:rsidR="00FA2750" w:rsidRPr="00FA2750" w:rsidRDefault="004F5EA5" w:rsidP="004F5EA5">
                          <w:pPr>
                            <w:jc w:val="center"/>
                            <w:rPr>
                              <w:rFonts w:ascii="Arial Black" w:hAnsi="Arial Black"/>
                              <w:color w:val="000000"/>
                              <w:sz w:val="20"/>
                            </w:rPr>
                          </w:pPr>
                          <w:r w:rsidRPr="00FA2750">
                            <w:rPr>
                              <w:rFonts w:ascii="Arial Black" w:hAnsi="Arial Black"/>
                              <w:color w:val="000000"/>
                              <w:sz w:val="20"/>
                              <w:lang w:val="vi"/>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09C96A5A"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2E489A92" w14:textId="543666B6" w:rsidR="00FA2750" w:rsidRPr="00FA2750" w:rsidRDefault="004F5EA5" w:rsidP="004F5EA5">
                    <w:pPr>
                      <w:jc w:val="center"/>
                      <w:rPr>
                        <w:rFonts w:ascii="Arial Black" w:hAnsi="Arial Black"/>
                        <w:color w:val="000000"/>
                        <w:sz w:val="20"/>
                      </w:rPr>
                    </w:pPr>
                    <w:r w:rsidRPr="00FA2750">
                      <w:rPr>
                        <w:rFonts w:ascii="Arial Black" w:hAnsi="Arial Black"/>
                        <w:color w:val="000000"/>
                        <w:sz w:val="20"/>
                        <w:lang w:val="vi"/>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4080" w14:textId="77777777" w:rsidR="009A706F" w:rsidRDefault="009A706F">
      <w:r>
        <w:separator/>
      </w:r>
    </w:p>
    <w:p w14:paraId="2CE045A5" w14:textId="77777777" w:rsidR="009A706F" w:rsidRDefault="009A706F"/>
  </w:footnote>
  <w:footnote w:type="continuationSeparator" w:id="0">
    <w:p w14:paraId="5157B01E" w14:textId="77777777" w:rsidR="009A706F" w:rsidRDefault="009A706F">
      <w:r>
        <w:continuationSeparator/>
      </w:r>
    </w:p>
    <w:p w14:paraId="2C0C5600" w14:textId="77777777" w:rsidR="009A706F" w:rsidRDefault="009A70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140C" w14:textId="77777777" w:rsidR="00303EC0" w:rsidRDefault="00303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70F4" w14:textId="77777777" w:rsidR="00303EC0" w:rsidRDefault="00303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CC72" w14:textId="77777777" w:rsidR="0022173D" w:rsidRPr="00977DB7" w:rsidRDefault="008B2CAD" w:rsidP="008942E4">
    <w:pPr>
      <w:pStyle w:val="Header"/>
      <w:spacing w:after="3200"/>
    </w:pPr>
    <w:r>
      <w:rPr>
        <w:noProof/>
      </w:rPr>
      <w:drawing>
        <wp:anchor distT="0" distB="0" distL="114300" distR="114300" simplePos="0" relativeHeight="251656704" behindDoc="1" locked="0" layoutInCell="1" allowOverlap="1" wp14:anchorId="0BFBADDE" wp14:editId="5149D47F">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91542"/>
    <w:multiLevelType w:val="multilevel"/>
    <w:tmpl w:val="9950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AE4085"/>
    <w:multiLevelType w:val="multilevel"/>
    <w:tmpl w:val="F35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1067A9"/>
    <w:multiLevelType w:val="multilevel"/>
    <w:tmpl w:val="1938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9461E3"/>
    <w:multiLevelType w:val="multilevel"/>
    <w:tmpl w:val="332E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2756C8"/>
    <w:multiLevelType w:val="multilevel"/>
    <w:tmpl w:val="DC26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4D7619"/>
    <w:multiLevelType w:val="multilevel"/>
    <w:tmpl w:val="C4A2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BD5062"/>
    <w:multiLevelType w:val="multilevel"/>
    <w:tmpl w:val="F30C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ECF4201"/>
    <w:multiLevelType w:val="multilevel"/>
    <w:tmpl w:val="ABBC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6194756">
    <w:abstractNumId w:val="17"/>
  </w:num>
  <w:num w:numId="2" w16cid:durableId="12583519">
    <w:abstractNumId w:val="9"/>
  </w:num>
  <w:num w:numId="3" w16cid:durableId="1055396234">
    <w:abstractNumId w:val="7"/>
  </w:num>
  <w:num w:numId="4" w16cid:durableId="608393792">
    <w:abstractNumId w:val="6"/>
  </w:num>
  <w:num w:numId="5" w16cid:durableId="1444377750">
    <w:abstractNumId w:val="5"/>
  </w:num>
  <w:num w:numId="6" w16cid:durableId="161699842">
    <w:abstractNumId w:val="4"/>
  </w:num>
  <w:num w:numId="7" w16cid:durableId="1852648867">
    <w:abstractNumId w:val="8"/>
  </w:num>
  <w:num w:numId="8" w16cid:durableId="1127552376">
    <w:abstractNumId w:val="3"/>
  </w:num>
  <w:num w:numId="9" w16cid:durableId="1398895039">
    <w:abstractNumId w:val="2"/>
  </w:num>
  <w:num w:numId="10" w16cid:durableId="260992837">
    <w:abstractNumId w:val="1"/>
  </w:num>
  <w:num w:numId="11" w16cid:durableId="1492090747">
    <w:abstractNumId w:val="0"/>
  </w:num>
  <w:num w:numId="12" w16cid:durableId="1888223416">
    <w:abstractNumId w:val="19"/>
  </w:num>
  <w:num w:numId="13" w16cid:durableId="783842744">
    <w:abstractNumId w:val="11"/>
  </w:num>
  <w:num w:numId="14" w16cid:durableId="640379455">
    <w:abstractNumId w:val="16"/>
  </w:num>
  <w:num w:numId="15" w16cid:durableId="1268851955">
    <w:abstractNumId w:val="15"/>
  </w:num>
  <w:num w:numId="16" w16cid:durableId="581529172">
    <w:abstractNumId w:val="18"/>
  </w:num>
  <w:num w:numId="17" w16cid:durableId="2017268265">
    <w:abstractNumId w:val="10"/>
  </w:num>
  <w:num w:numId="18" w16cid:durableId="804272295">
    <w:abstractNumId w:val="14"/>
  </w:num>
  <w:num w:numId="19" w16cid:durableId="1653676383">
    <w:abstractNumId w:val="13"/>
  </w:num>
  <w:num w:numId="20" w16cid:durableId="1016617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AF2"/>
    <w:rsid w:val="00014FC1"/>
    <w:rsid w:val="00020E94"/>
    <w:rsid w:val="000216B5"/>
    <w:rsid w:val="0002439A"/>
    <w:rsid w:val="00037A11"/>
    <w:rsid w:val="00061467"/>
    <w:rsid w:val="00065896"/>
    <w:rsid w:val="00070AF1"/>
    <w:rsid w:val="000745FB"/>
    <w:rsid w:val="00075BAC"/>
    <w:rsid w:val="00084D10"/>
    <w:rsid w:val="00096F21"/>
    <w:rsid w:val="0009711A"/>
    <w:rsid w:val="000A61B9"/>
    <w:rsid w:val="000B23CD"/>
    <w:rsid w:val="000B2493"/>
    <w:rsid w:val="000B462E"/>
    <w:rsid w:val="000C0317"/>
    <w:rsid w:val="000C0CDA"/>
    <w:rsid w:val="000C21AD"/>
    <w:rsid w:val="000C478F"/>
    <w:rsid w:val="000C6F79"/>
    <w:rsid w:val="000D3085"/>
    <w:rsid w:val="000D3B59"/>
    <w:rsid w:val="000E09C4"/>
    <w:rsid w:val="00111E9E"/>
    <w:rsid w:val="0011260E"/>
    <w:rsid w:val="0011468B"/>
    <w:rsid w:val="00115CAE"/>
    <w:rsid w:val="00127450"/>
    <w:rsid w:val="00147999"/>
    <w:rsid w:val="00151570"/>
    <w:rsid w:val="001523D3"/>
    <w:rsid w:val="001548A9"/>
    <w:rsid w:val="001550E4"/>
    <w:rsid w:val="00160163"/>
    <w:rsid w:val="00161B20"/>
    <w:rsid w:val="0016294B"/>
    <w:rsid w:val="001638A5"/>
    <w:rsid w:val="001707F4"/>
    <w:rsid w:val="00191432"/>
    <w:rsid w:val="00192820"/>
    <w:rsid w:val="001973DA"/>
    <w:rsid w:val="001A467C"/>
    <w:rsid w:val="001B3DBF"/>
    <w:rsid w:val="001C1B37"/>
    <w:rsid w:val="001C666E"/>
    <w:rsid w:val="001D0BC9"/>
    <w:rsid w:val="001D1A8B"/>
    <w:rsid w:val="001D1E7B"/>
    <w:rsid w:val="001E106E"/>
    <w:rsid w:val="001E2AE3"/>
    <w:rsid w:val="00206DAF"/>
    <w:rsid w:val="00207C32"/>
    <w:rsid w:val="00213550"/>
    <w:rsid w:val="00215BB5"/>
    <w:rsid w:val="00217282"/>
    <w:rsid w:val="0022173D"/>
    <w:rsid w:val="002218E4"/>
    <w:rsid w:val="00221A37"/>
    <w:rsid w:val="00221CF4"/>
    <w:rsid w:val="002275BB"/>
    <w:rsid w:val="00231B61"/>
    <w:rsid w:val="00233E0F"/>
    <w:rsid w:val="00240D37"/>
    <w:rsid w:val="0024452E"/>
    <w:rsid w:val="002446FF"/>
    <w:rsid w:val="002456F9"/>
    <w:rsid w:val="00250DBF"/>
    <w:rsid w:val="00251852"/>
    <w:rsid w:val="00253678"/>
    <w:rsid w:val="00253E2E"/>
    <w:rsid w:val="00254E4D"/>
    <w:rsid w:val="002552F2"/>
    <w:rsid w:val="002620C0"/>
    <w:rsid w:val="00263220"/>
    <w:rsid w:val="002732D3"/>
    <w:rsid w:val="002763C0"/>
    <w:rsid w:val="00276D7C"/>
    <w:rsid w:val="00277954"/>
    <w:rsid w:val="00280E62"/>
    <w:rsid w:val="002818BF"/>
    <w:rsid w:val="0028306C"/>
    <w:rsid w:val="002833B9"/>
    <w:rsid w:val="002904BF"/>
    <w:rsid w:val="0029616D"/>
    <w:rsid w:val="002A5A2F"/>
    <w:rsid w:val="002C2870"/>
    <w:rsid w:val="002C675D"/>
    <w:rsid w:val="00301A6E"/>
    <w:rsid w:val="00303EC0"/>
    <w:rsid w:val="003104F7"/>
    <w:rsid w:val="00312E77"/>
    <w:rsid w:val="003172B8"/>
    <w:rsid w:val="0032180F"/>
    <w:rsid w:val="003228F3"/>
    <w:rsid w:val="0032375C"/>
    <w:rsid w:val="00330BB5"/>
    <w:rsid w:val="003315F4"/>
    <w:rsid w:val="00336B2C"/>
    <w:rsid w:val="00341908"/>
    <w:rsid w:val="003662F5"/>
    <w:rsid w:val="003664E4"/>
    <w:rsid w:val="00367424"/>
    <w:rsid w:val="003721F8"/>
    <w:rsid w:val="00373551"/>
    <w:rsid w:val="00375F6C"/>
    <w:rsid w:val="00376BA9"/>
    <w:rsid w:val="00394CFD"/>
    <w:rsid w:val="00395F5B"/>
    <w:rsid w:val="003978FB"/>
    <w:rsid w:val="003A039D"/>
    <w:rsid w:val="003B052D"/>
    <w:rsid w:val="003B61F0"/>
    <w:rsid w:val="003B78F8"/>
    <w:rsid w:val="003D1B3A"/>
    <w:rsid w:val="003D4191"/>
    <w:rsid w:val="003D75BD"/>
    <w:rsid w:val="003E298B"/>
    <w:rsid w:val="003F1181"/>
    <w:rsid w:val="003F4C8F"/>
    <w:rsid w:val="003F5103"/>
    <w:rsid w:val="00404387"/>
    <w:rsid w:val="00405D6B"/>
    <w:rsid w:val="004132B5"/>
    <w:rsid w:val="00413E06"/>
    <w:rsid w:val="00421DB3"/>
    <w:rsid w:val="00422645"/>
    <w:rsid w:val="00443A5D"/>
    <w:rsid w:val="00446575"/>
    <w:rsid w:val="00454945"/>
    <w:rsid w:val="004665D8"/>
    <w:rsid w:val="00483A9E"/>
    <w:rsid w:val="0048449D"/>
    <w:rsid w:val="004930CA"/>
    <w:rsid w:val="004A0233"/>
    <w:rsid w:val="004A719F"/>
    <w:rsid w:val="004B0D18"/>
    <w:rsid w:val="004C126C"/>
    <w:rsid w:val="004C1DC3"/>
    <w:rsid w:val="004C2131"/>
    <w:rsid w:val="004C5F37"/>
    <w:rsid w:val="004D046D"/>
    <w:rsid w:val="004D5199"/>
    <w:rsid w:val="004D6B63"/>
    <w:rsid w:val="004D78A7"/>
    <w:rsid w:val="004E2D94"/>
    <w:rsid w:val="004E5190"/>
    <w:rsid w:val="004F0A5C"/>
    <w:rsid w:val="004F5EA5"/>
    <w:rsid w:val="00520F98"/>
    <w:rsid w:val="00521BDF"/>
    <w:rsid w:val="00521E90"/>
    <w:rsid w:val="0052371F"/>
    <w:rsid w:val="00526FD2"/>
    <w:rsid w:val="005339CC"/>
    <w:rsid w:val="005401A9"/>
    <w:rsid w:val="00543E24"/>
    <w:rsid w:val="00544271"/>
    <w:rsid w:val="00545B33"/>
    <w:rsid w:val="0056123A"/>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D134A"/>
    <w:rsid w:val="005D17BA"/>
    <w:rsid w:val="005D4BF9"/>
    <w:rsid w:val="005E59A8"/>
    <w:rsid w:val="005E6276"/>
    <w:rsid w:val="005F1CD6"/>
    <w:rsid w:val="005F287C"/>
    <w:rsid w:val="005F6780"/>
    <w:rsid w:val="00607D6F"/>
    <w:rsid w:val="00611576"/>
    <w:rsid w:val="006251EE"/>
    <w:rsid w:val="006279FB"/>
    <w:rsid w:val="00632B50"/>
    <w:rsid w:val="00634096"/>
    <w:rsid w:val="00640710"/>
    <w:rsid w:val="00642E5E"/>
    <w:rsid w:val="00653764"/>
    <w:rsid w:val="006627AE"/>
    <w:rsid w:val="00672215"/>
    <w:rsid w:val="0068179D"/>
    <w:rsid w:val="00684F75"/>
    <w:rsid w:val="00693740"/>
    <w:rsid w:val="00694E3B"/>
    <w:rsid w:val="006957EA"/>
    <w:rsid w:val="00696B2F"/>
    <w:rsid w:val="006A0FB3"/>
    <w:rsid w:val="006A1C0F"/>
    <w:rsid w:val="006A4995"/>
    <w:rsid w:val="006B4B98"/>
    <w:rsid w:val="006B6118"/>
    <w:rsid w:val="006C6513"/>
    <w:rsid w:val="006D1C70"/>
    <w:rsid w:val="006D75E3"/>
    <w:rsid w:val="006E1E91"/>
    <w:rsid w:val="006E39AD"/>
    <w:rsid w:val="007005AB"/>
    <w:rsid w:val="00701493"/>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8092B"/>
    <w:rsid w:val="00797E50"/>
    <w:rsid w:val="007A3484"/>
    <w:rsid w:val="007A3B7B"/>
    <w:rsid w:val="007A43F3"/>
    <w:rsid w:val="007A71F3"/>
    <w:rsid w:val="007B5E3E"/>
    <w:rsid w:val="007C4F99"/>
    <w:rsid w:val="007D11FC"/>
    <w:rsid w:val="007D124F"/>
    <w:rsid w:val="007D3C86"/>
    <w:rsid w:val="007E09B2"/>
    <w:rsid w:val="007E3AA8"/>
    <w:rsid w:val="007E5A61"/>
    <w:rsid w:val="007F6400"/>
    <w:rsid w:val="00800985"/>
    <w:rsid w:val="00802B44"/>
    <w:rsid w:val="0080547E"/>
    <w:rsid w:val="00821D7F"/>
    <w:rsid w:val="00821EA4"/>
    <w:rsid w:val="0082562A"/>
    <w:rsid w:val="00826874"/>
    <w:rsid w:val="0083412D"/>
    <w:rsid w:val="008434FF"/>
    <w:rsid w:val="0085589C"/>
    <w:rsid w:val="00861205"/>
    <w:rsid w:val="00866FE6"/>
    <w:rsid w:val="0087178B"/>
    <w:rsid w:val="008731A7"/>
    <w:rsid w:val="0087496A"/>
    <w:rsid w:val="00885E47"/>
    <w:rsid w:val="0088634D"/>
    <w:rsid w:val="008907F9"/>
    <w:rsid w:val="00892411"/>
    <w:rsid w:val="008942E4"/>
    <w:rsid w:val="008A062B"/>
    <w:rsid w:val="008A3D27"/>
    <w:rsid w:val="008A6FFE"/>
    <w:rsid w:val="008A79BB"/>
    <w:rsid w:val="008B0434"/>
    <w:rsid w:val="008B0590"/>
    <w:rsid w:val="008B2CAD"/>
    <w:rsid w:val="008C006E"/>
    <w:rsid w:val="008D4D9A"/>
    <w:rsid w:val="008F4258"/>
    <w:rsid w:val="008F42A7"/>
    <w:rsid w:val="008F4BCB"/>
    <w:rsid w:val="00901343"/>
    <w:rsid w:val="00906994"/>
    <w:rsid w:val="009143DC"/>
    <w:rsid w:val="009146E4"/>
    <w:rsid w:val="0091525A"/>
    <w:rsid w:val="0091556B"/>
    <w:rsid w:val="00923D93"/>
    <w:rsid w:val="0093756F"/>
    <w:rsid w:val="00944ACA"/>
    <w:rsid w:val="009478BC"/>
    <w:rsid w:val="009507AC"/>
    <w:rsid w:val="00961119"/>
    <w:rsid w:val="00961CAF"/>
    <w:rsid w:val="00964789"/>
    <w:rsid w:val="00970BDA"/>
    <w:rsid w:val="00972697"/>
    <w:rsid w:val="009778C6"/>
    <w:rsid w:val="00977DB7"/>
    <w:rsid w:val="00981AA6"/>
    <w:rsid w:val="0099439C"/>
    <w:rsid w:val="00994402"/>
    <w:rsid w:val="009A0739"/>
    <w:rsid w:val="009A706F"/>
    <w:rsid w:val="009B2479"/>
    <w:rsid w:val="009B2838"/>
    <w:rsid w:val="009B314A"/>
    <w:rsid w:val="009C05D8"/>
    <w:rsid w:val="009C13FB"/>
    <w:rsid w:val="009C6C8D"/>
    <w:rsid w:val="009D1DCF"/>
    <w:rsid w:val="009D3BE5"/>
    <w:rsid w:val="009D5C9E"/>
    <w:rsid w:val="009E3163"/>
    <w:rsid w:val="009E325F"/>
    <w:rsid w:val="009E3E78"/>
    <w:rsid w:val="009E437F"/>
    <w:rsid w:val="009F01AE"/>
    <w:rsid w:val="009F1D12"/>
    <w:rsid w:val="009F3005"/>
    <w:rsid w:val="00A0695B"/>
    <w:rsid w:val="00A11A33"/>
    <w:rsid w:val="00A11E92"/>
    <w:rsid w:val="00A149D1"/>
    <w:rsid w:val="00A21924"/>
    <w:rsid w:val="00A22FDD"/>
    <w:rsid w:val="00A25DE0"/>
    <w:rsid w:val="00A260F0"/>
    <w:rsid w:val="00A30D16"/>
    <w:rsid w:val="00A34E50"/>
    <w:rsid w:val="00A37483"/>
    <w:rsid w:val="00A42A52"/>
    <w:rsid w:val="00A42DFC"/>
    <w:rsid w:val="00A55DD3"/>
    <w:rsid w:val="00A566E1"/>
    <w:rsid w:val="00A57C27"/>
    <w:rsid w:val="00A61F60"/>
    <w:rsid w:val="00A63CB7"/>
    <w:rsid w:val="00A660B7"/>
    <w:rsid w:val="00A73084"/>
    <w:rsid w:val="00A808AB"/>
    <w:rsid w:val="00A8327E"/>
    <w:rsid w:val="00A843F4"/>
    <w:rsid w:val="00A94A2B"/>
    <w:rsid w:val="00AA08D4"/>
    <w:rsid w:val="00AA1539"/>
    <w:rsid w:val="00AB7BF4"/>
    <w:rsid w:val="00AC6C9E"/>
    <w:rsid w:val="00AD0C3C"/>
    <w:rsid w:val="00AF39AB"/>
    <w:rsid w:val="00AF4562"/>
    <w:rsid w:val="00B01810"/>
    <w:rsid w:val="00B03553"/>
    <w:rsid w:val="00B050DE"/>
    <w:rsid w:val="00B062A3"/>
    <w:rsid w:val="00B06802"/>
    <w:rsid w:val="00B11523"/>
    <w:rsid w:val="00B12AF2"/>
    <w:rsid w:val="00B16DD1"/>
    <w:rsid w:val="00B172CA"/>
    <w:rsid w:val="00B20199"/>
    <w:rsid w:val="00B2183A"/>
    <w:rsid w:val="00B32D77"/>
    <w:rsid w:val="00B335EB"/>
    <w:rsid w:val="00B438ED"/>
    <w:rsid w:val="00B528E6"/>
    <w:rsid w:val="00B52BAC"/>
    <w:rsid w:val="00B54C91"/>
    <w:rsid w:val="00B55977"/>
    <w:rsid w:val="00B611D1"/>
    <w:rsid w:val="00B62488"/>
    <w:rsid w:val="00B73F3E"/>
    <w:rsid w:val="00B76195"/>
    <w:rsid w:val="00B76473"/>
    <w:rsid w:val="00B86911"/>
    <w:rsid w:val="00B90708"/>
    <w:rsid w:val="00B92FEF"/>
    <w:rsid w:val="00B9498D"/>
    <w:rsid w:val="00B94F9D"/>
    <w:rsid w:val="00B97B38"/>
    <w:rsid w:val="00BA3469"/>
    <w:rsid w:val="00BA64D4"/>
    <w:rsid w:val="00BB021F"/>
    <w:rsid w:val="00BB186A"/>
    <w:rsid w:val="00BB2E7F"/>
    <w:rsid w:val="00BB6757"/>
    <w:rsid w:val="00BC272C"/>
    <w:rsid w:val="00BC4752"/>
    <w:rsid w:val="00BC63CA"/>
    <w:rsid w:val="00BC79B2"/>
    <w:rsid w:val="00BE0FBA"/>
    <w:rsid w:val="00BE1313"/>
    <w:rsid w:val="00BE49A2"/>
    <w:rsid w:val="00BF4B10"/>
    <w:rsid w:val="00BF510B"/>
    <w:rsid w:val="00BF7B02"/>
    <w:rsid w:val="00C04ADD"/>
    <w:rsid w:val="00C100E8"/>
    <w:rsid w:val="00C162BC"/>
    <w:rsid w:val="00C1656A"/>
    <w:rsid w:val="00C20738"/>
    <w:rsid w:val="00C26D28"/>
    <w:rsid w:val="00C316E0"/>
    <w:rsid w:val="00C3220B"/>
    <w:rsid w:val="00C33BF6"/>
    <w:rsid w:val="00C35583"/>
    <w:rsid w:val="00C411EC"/>
    <w:rsid w:val="00C418FD"/>
    <w:rsid w:val="00C500E5"/>
    <w:rsid w:val="00C50B53"/>
    <w:rsid w:val="00C57440"/>
    <w:rsid w:val="00C76F0E"/>
    <w:rsid w:val="00C97A47"/>
    <w:rsid w:val="00CB12E9"/>
    <w:rsid w:val="00CB64AC"/>
    <w:rsid w:val="00CC2711"/>
    <w:rsid w:val="00CC45E5"/>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54035"/>
    <w:rsid w:val="00D55275"/>
    <w:rsid w:val="00D6562D"/>
    <w:rsid w:val="00D668CD"/>
    <w:rsid w:val="00D717BB"/>
    <w:rsid w:val="00D72253"/>
    <w:rsid w:val="00D7414E"/>
    <w:rsid w:val="00D8497D"/>
    <w:rsid w:val="00D86E27"/>
    <w:rsid w:val="00D9374E"/>
    <w:rsid w:val="00D947B3"/>
    <w:rsid w:val="00DA11B8"/>
    <w:rsid w:val="00DB6DFF"/>
    <w:rsid w:val="00DC38EB"/>
    <w:rsid w:val="00DC67F7"/>
    <w:rsid w:val="00DC6F82"/>
    <w:rsid w:val="00DC72F3"/>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A7708"/>
    <w:rsid w:val="00EB3798"/>
    <w:rsid w:val="00EB3D32"/>
    <w:rsid w:val="00ED66DB"/>
    <w:rsid w:val="00EE260D"/>
    <w:rsid w:val="00EF4084"/>
    <w:rsid w:val="00EF4C6D"/>
    <w:rsid w:val="00EF62DC"/>
    <w:rsid w:val="00EF7EC5"/>
    <w:rsid w:val="00F02B0C"/>
    <w:rsid w:val="00F06898"/>
    <w:rsid w:val="00F101FF"/>
    <w:rsid w:val="00F1030B"/>
    <w:rsid w:val="00F1733C"/>
    <w:rsid w:val="00F17E66"/>
    <w:rsid w:val="00F203C9"/>
    <w:rsid w:val="00F26B5E"/>
    <w:rsid w:val="00F30140"/>
    <w:rsid w:val="00F3166A"/>
    <w:rsid w:val="00F32C9B"/>
    <w:rsid w:val="00F331D7"/>
    <w:rsid w:val="00F36DF7"/>
    <w:rsid w:val="00F45CDB"/>
    <w:rsid w:val="00F6048B"/>
    <w:rsid w:val="00F66CA7"/>
    <w:rsid w:val="00F678B1"/>
    <w:rsid w:val="00F700C7"/>
    <w:rsid w:val="00F7189F"/>
    <w:rsid w:val="00F7423C"/>
    <w:rsid w:val="00F800D3"/>
    <w:rsid w:val="00F841DC"/>
    <w:rsid w:val="00F909CD"/>
    <w:rsid w:val="00F90A52"/>
    <w:rsid w:val="00F92470"/>
    <w:rsid w:val="00F93F1A"/>
    <w:rsid w:val="00F9457A"/>
    <w:rsid w:val="00FA2750"/>
    <w:rsid w:val="00FB1447"/>
    <w:rsid w:val="00FB256E"/>
    <w:rsid w:val="00FB2680"/>
    <w:rsid w:val="00FB2A0D"/>
    <w:rsid w:val="00FB398E"/>
    <w:rsid w:val="00FB401B"/>
    <w:rsid w:val="00FC507A"/>
    <w:rsid w:val="00FD1FF2"/>
    <w:rsid w:val="00FD37D6"/>
    <w:rsid w:val="00FD48F8"/>
    <w:rsid w:val="00FD495B"/>
    <w:rsid w:val="00FD61EB"/>
    <w:rsid w:val="00FE2915"/>
    <w:rsid w:val="00FE50A6"/>
    <w:rsid w:val="1DA148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BF868"/>
  <w15:chartTrackingRefBased/>
  <w15:docId w15:val="{E3601C38-591C-4BD8-B1DA-DD7000C5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2.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3.xml><?xml version="1.0" encoding="utf-8"?>
<ds:datastoreItem xmlns:ds="http://schemas.openxmlformats.org/officeDocument/2006/customXml" ds:itemID="{E6703168-0F0C-4EAC-8DE4-E44A5BF31160}">
  <ds:schemaRefs>
    <ds:schemaRef ds:uri="http://schemas.openxmlformats.org/officeDocument/2006/bibliography"/>
  </ds:schemaRefs>
</ds:datastoreItem>
</file>

<file path=customXml/itemProps4.xml><?xml version="1.0" encoding="utf-8"?>
<ds:datastoreItem xmlns:ds="http://schemas.openxmlformats.org/officeDocument/2006/customXml" ds:itemID="{047F89C8-191B-43CE-9726-200FE326D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766</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24</cp:revision>
  <cp:lastPrinted>2025-05-27T02:21:00Z</cp:lastPrinted>
  <dcterms:created xsi:type="dcterms:W3CDTF">2025-05-22T01:31:00Z</dcterms:created>
  <dcterms:modified xsi:type="dcterms:W3CDTF">2025-05-28T02:16:00Z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